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0513ACC3" w:rsidR="00370FBB" w:rsidRDefault="0014589F" w:rsidP="00650B2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A65F98">
        <w:rPr>
          <w:b/>
          <w:iCs/>
          <w:sz w:val="24"/>
        </w:rPr>
        <w:t>8/</w:t>
      </w:r>
      <w:r w:rsidR="00587602">
        <w:rPr>
          <w:b/>
          <w:iCs/>
          <w:sz w:val="24"/>
        </w:rPr>
        <w:t>25</w:t>
      </w:r>
      <w:r w:rsidR="00401305" w:rsidRPr="00B45511">
        <w:rPr>
          <w:b/>
          <w:iCs/>
          <w:sz w:val="24"/>
        </w:rPr>
        <w:t>/2023</w:t>
      </w:r>
    </w:p>
    <w:p w14:paraId="7CF529A5" w14:textId="77777777" w:rsidR="00370FBB" w:rsidRDefault="00370FBB" w:rsidP="00650B2F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Default="0014589F" w:rsidP="00650B2F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650B2F">
      <w:pPr>
        <w:pStyle w:val="BodyText"/>
        <w:spacing w:before="3"/>
        <w:rPr>
          <w:b/>
          <w:i/>
          <w:sz w:val="31"/>
        </w:rPr>
      </w:pPr>
    </w:p>
    <w:p w14:paraId="6F2643B5" w14:textId="624CE45C" w:rsidR="00370FBB" w:rsidRDefault="0014589F" w:rsidP="00650B2F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65F98">
        <w:rPr>
          <w:b/>
          <w:i/>
          <w:sz w:val="24"/>
        </w:rPr>
        <w:t>3</w:t>
      </w:r>
      <w:r w:rsidR="006A452B">
        <w:rPr>
          <w:b/>
          <w:i/>
          <w:sz w:val="24"/>
        </w:rPr>
        <w:t>5</w:t>
      </w:r>
      <w:r w:rsidR="00963E6E">
        <w:rPr>
          <w:b/>
          <w:i/>
          <w:sz w:val="24"/>
        </w:rPr>
        <w:t xml:space="preserve"> </w:t>
      </w:r>
      <w:r w:rsidR="00EF0BF4">
        <w:rPr>
          <w:b/>
          <w:i/>
          <w:sz w:val="24"/>
        </w:rPr>
        <w:t>Chinook</w:t>
      </w:r>
      <w:r w:rsidR="005A1BF2">
        <w:rPr>
          <w:b/>
          <w:i/>
          <w:sz w:val="24"/>
        </w:rPr>
        <w:t xml:space="preserve"> </w:t>
      </w:r>
      <w:proofErr w:type="spellStart"/>
      <w:r w:rsidR="005A1BF2">
        <w:rPr>
          <w:b/>
          <w:i/>
          <w:sz w:val="24"/>
        </w:rPr>
        <w:t>Mort</w:t>
      </w:r>
      <w:r w:rsidR="00EF0BF4">
        <w:rPr>
          <w:b/>
          <w:i/>
          <w:sz w:val="24"/>
        </w:rPr>
        <w:t>s</w:t>
      </w:r>
      <w:proofErr w:type="spellEnd"/>
      <w:r w:rsidR="005A1BF2">
        <w:rPr>
          <w:b/>
          <w:i/>
          <w:sz w:val="24"/>
        </w:rPr>
        <w:t xml:space="preserve"> in </w:t>
      </w:r>
      <w:proofErr w:type="spellStart"/>
      <w:r w:rsidR="005A1BF2">
        <w:rPr>
          <w:b/>
          <w:i/>
          <w:sz w:val="24"/>
        </w:rPr>
        <w:t>Gatewell</w:t>
      </w:r>
      <w:proofErr w:type="spellEnd"/>
      <w:r w:rsidR="005A1BF2">
        <w:rPr>
          <w:b/>
          <w:i/>
          <w:sz w:val="24"/>
        </w:rPr>
        <w:t xml:space="preserve"> 1</w:t>
      </w:r>
      <w:r w:rsidR="00A65F98">
        <w:rPr>
          <w:b/>
          <w:i/>
          <w:sz w:val="24"/>
        </w:rPr>
        <w:t>C</w:t>
      </w:r>
      <w:r w:rsidR="009F19F8">
        <w:rPr>
          <w:b/>
          <w:i/>
          <w:sz w:val="24"/>
        </w:rPr>
        <w:t xml:space="preserve"> </w:t>
      </w:r>
    </w:p>
    <w:p w14:paraId="0E019F70" w14:textId="77777777" w:rsidR="007A7746" w:rsidRDefault="007A7746" w:rsidP="00650B2F">
      <w:pPr>
        <w:pStyle w:val="BodyText"/>
        <w:spacing w:before="7"/>
        <w:rPr>
          <w:bCs/>
        </w:rPr>
      </w:pPr>
    </w:p>
    <w:p w14:paraId="5820EBE2" w14:textId="0E54DB81" w:rsidR="00212735" w:rsidRDefault="003D2228" w:rsidP="00650B2F">
      <w:pPr>
        <w:pStyle w:val="BodyText"/>
        <w:spacing w:before="7"/>
        <w:rPr>
          <w:bCs/>
        </w:rPr>
      </w:pPr>
      <w:r>
        <w:rPr>
          <w:bCs/>
        </w:rPr>
        <w:t xml:space="preserve">On </w:t>
      </w:r>
      <w:r w:rsidR="0051520C">
        <w:rPr>
          <w:bCs/>
        </w:rPr>
        <w:t>Friday</w:t>
      </w:r>
      <w:r w:rsidR="00A65F98">
        <w:rPr>
          <w:bCs/>
        </w:rPr>
        <w:t xml:space="preserve"> </w:t>
      </w:r>
      <w:r w:rsidR="0051520C">
        <w:rPr>
          <w:bCs/>
        </w:rPr>
        <w:t>25</w:t>
      </w:r>
      <w:r w:rsidR="00A65F98">
        <w:rPr>
          <w:bCs/>
        </w:rPr>
        <w:t xml:space="preserve"> August</w:t>
      </w:r>
      <w:r>
        <w:rPr>
          <w:bCs/>
        </w:rPr>
        <w:t xml:space="preserve"> 2023, at approximately </w:t>
      </w:r>
      <w:r w:rsidR="0051520C">
        <w:rPr>
          <w:bCs/>
        </w:rPr>
        <w:t>0900</w:t>
      </w:r>
      <w:r>
        <w:rPr>
          <w:bCs/>
        </w:rPr>
        <w:t xml:space="preserve">, </w:t>
      </w:r>
      <w:r w:rsidR="00861B0F">
        <w:rPr>
          <w:bCs/>
        </w:rPr>
        <w:t xml:space="preserve">JDA fisheries personnel </w:t>
      </w:r>
      <w:r w:rsidR="005A1BF2">
        <w:rPr>
          <w:bCs/>
        </w:rPr>
        <w:t>found</w:t>
      </w:r>
      <w:r w:rsidR="00EF0BF4">
        <w:rPr>
          <w:bCs/>
        </w:rPr>
        <w:t xml:space="preserve"> </w:t>
      </w:r>
      <w:r w:rsidR="0051520C">
        <w:rPr>
          <w:bCs/>
        </w:rPr>
        <w:t>3</w:t>
      </w:r>
      <w:r w:rsidR="00EF0BF4">
        <w:rPr>
          <w:bCs/>
        </w:rPr>
        <w:t xml:space="preserve"> Chinook </w:t>
      </w:r>
      <w:proofErr w:type="spellStart"/>
      <w:r w:rsidR="00EF0BF4">
        <w:rPr>
          <w:bCs/>
        </w:rPr>
        <w:t>subyearling</w:t>
      </w:r>
      <w:proofErr w:type="spellEnd"/>
      <w:r w:rsidR="00EF0BF4">
        <w:rPr>
          <w:bCs/>
        </w:rPr>
        <w:t xml:space="preserve"> </w:t>
      </w:r>
      <w:proofErr w:type="spellStart"/>
      <w:r w:rsidR="00EF0BF4">
        <w:rPr>
          <w:bCs/>
        </w:rPr>
        <w:t>mort</w:t>
      </w:r>
      <w:r w:rsidR="00A005EB">
        <w:rPr>
          <w:bCs/>
        </w:rPr>
        <w:t>s</w:t>
      </w:r>
      <w:proofErr w:type="spellEnd"/>
      <w:r w:rsidR="00EF0BF4">
        <w:rPr>
          <w:bCs/>
        </w:rPr>
        <w:t xml:space="preserve"> </w:t>
      </w:r>
      <w:r w:rsidR="005A1BF2">
        <w:rPr>
          <w:bCs/>
        </w:rPr>
        <w:t xml:space="preserve">in </w:t>
      </w:r>
      <w:proofErr w:type="spellStart"/>
      <w:r w:rsidR="005A1BF2">
        <w:rPr>
          <w:bCs/>
        </w:rPr>
        <w:t>gatewell</w:t>
      </w:r>
      <w:proofErr w:type="spellEnd"/>
      <w:r w:rsidR="005A1BF2">
        <w:rPr>
          <w:bCs/>
        </w:rPr>
        <w:t xml:space="preserve"> 1</w:t>
      </w:r>
      <w:r w:rsidR="00A65F98">
        <w:rPr>
          <w:bCs/>
        </w:rPr>
        <w:t>C</w:t>
      </w:r>
      <w:r w:rsidR="00923DCD">
        <w:rPr>
          <w:bCs/>
        </w:rPr>
        <w:t xml:space="preserve"> (see figure 1)</w:t>
      </w:r>
      <w:r w:rsidR="005A1BF2">
        <w:rPr>
          <w:bCs/>
        </w:rPr>
        <w:t xml:space="preserve">. </w:t>
      </w:r>
      <w:r w:rsidR="00EF0BF4">
        <w:rPr>
          <w:bCs/>
        </w:rPr>
        <w:t xml:space="preserve">They </w:t>
      </w:r>
      <w:r w:rsidR="005A1BF2">
        <w:rPr>
          <w:bCs/>
        </w:rPr>
        <w:t>w</w:t>
      </w:r>
      <w:r w:rsidR="00EF0BF4">
        <w:rPr>
          <w:bCs/>
        </w:rPr>
        <w:t>ere</w:t>
      </w:r>
      <w:r w:rsidR="005A1BF2">
        <w:rPr>
          <w:bCs/>
        </w:rPr>
        <w:t xml:space="preserve"> removed from the gatewell,</w:t>
      </w:r>
      <w:r w:rsidR="00D80CB0">
        <w:rPr>
          <w:bCs/>
        </w:rPr>
        <w:t xml:space="preserve"> scanned </w:t>
      </w:r>
      <w:r w:rsidR="00AA080B">
        <w:rPr>
          <w:bCs/>
        </w:rPr>
        <w:t>for</w:t>
      </w:r>
      <w:r w:rsidR="00D80CB0">
        <w:rPr>
          <w:bCs/>
        </w:rPr>
        <w:t xml:space="preserve"> </w:t>
      </w:r>
      <w:r w:rsidR="00AA080B">
        <w:rPr>
          <w:bCs/>
        </w:rPr>
        <w:t>PIT tag</w:t>
      </w:r>
      <w:r w:rsidR="00A71196">
        <w:rPr>
          <w:bCs/>
        </w:rPr>
        <w:t>s</w:t>
      </w:r>
      <w:r w:rsidR="00D80CB0">
        <w:rPr>
          <w:bCs/>
        </w:rPr>
        <w:t xml:space="preserve"> (</w:t>
      </w:r>
      <w:r w:rsidR="00A005EB">
        <w:rPr>
          <w:bCs/>
        </w:rPr>
        <w:t>no tags</w:t>
      </w:r>
      <w:r w:rsidR="00D80CB0">
        <w:rPr>
          <w:bCs/>
        </w:rPr>
        <w:t>)</w:t>
      </w:r>
      <w:r w:rsidR="00A005EB">
        <w:rPr>
          <w:bCs/>
        </w:rPr>
        <w:t>,</w:t>
      </w:r>
      <w:r w:rsidR="00AA080B">
        <w:rPr>
          <w:bCs/>
        </w:rPr>
        <w:t xml:space="preserve"> and returned to the river</w:t>
      </w:r>
      <w:r w:rsidR="00A65F98">
        <w:rPr>
          <w:bCs/>
        </w:rPr>
        <w:t xml:space="preserve">. </w:t>
      </w:r>
      <w:r w:rsidR="0051520C">
        <w:rPr>
          <w:bCs/>
        </w:rPr>
        <w:t xml:space="preserve">The </w:t>
      </w:r>
      <w:proofErr w:type="spellStart"/>
      <w:r w:rsidR="0051520C">
        <w:rPr>
          <w:bCs/>
        </w:rPr>
        <w:t>morts</w:t>
      </w:r>
      <w:proofErr w:type="spellEnd"/>
      <w:r w:rsidR="0051520C">
        <w:rPr>
          <w:bCs/>
        </w:rPr>
        <w:t xml:space="preserve"> varied in decomposition levels and injuries (see “Marks and </w:t>
      </w:r>
      <w:r w:rsidR="00850A7B">
        <w:rPr>
          <w:bCs/>
        </w:rPr>
        <w:t>I</w:t>
      </w:r>
      <w:r w:rsidR="0051520C">
        <w:rPr>
          <w:bCs/>
        </w:rPr>
        <w:t>njuries” below).</w:t>
      </w:r>
      <w:r w:rsidR="009F19F8">
        <w:rPr>
          <w:bCs/>
        </w:rPr>
        <w:t xml:space="preserve"> </w:t>
      </w:r>
      <w:r w:rsidR="0051520C">
        <w:rPr>
          <w:bCs/>
        </w:rPr>
        <w:t>This is the 5</w:t>
      </w:r>
      <w:r w:rsidR="0051520C" w:rsidRPr="0051520C">
        <w:rPr>
          <w:bCs/>
          <w:vertAlign w:val="superscript"/>
        </w:rPr>
        <w:t>th</w:t>
      </w:r>
      <w:r w:rsidR="0051520C">
        <w:rPr>
          <w:bCs/>
        </w:rPr>
        <w:t xml:space="preserve"> incident within gatewell 1C over the past 17-days (see 23JDA31 – 23JDA34). As this has happened on </w:t>
      </w:r>
      <w:r w:rsidR="00C10129">
        <w:rPr>
          <w:bCs/>
        </w:rPr>
        <w:t xml:space="preserve">the </w:t>
      </w:r>
      <w:r w:rsidR="0051520C">
        <w:rPr>
          <w:bCs/>
        </w:rPr>
        <w:t>project</w:t>
      </w:r>
      <w:r w:rsidR="00C10129">
        <w:rPr>
          <w:bCs/>
        </w:rPr>
        <w:t>’s</w:t>
      </w:r>
      <w:r w:rsidR="0051520C">
        <w:rPr>
          <w:bCs/>
        </w:rPr>
        <w:t xml:space="preserve"> weekend, no further investigation is possible </w:t>
      </w:r>
      <w:proofErr w:type="gramStart"/>
      <w:r w:rsidR="0051520C">
        <w:rPr>
          <w:bCs/>
        </w:rPr>
        <w:t>at this time</w:t>
      </w:r>
      <w:proofErr w:type="gramEnd"/>
      <w:r w:rsidR="0051520C">
        <w:rPr>
          <w:bCs/>
        </w:rPr>
        <w:t xml:space="preserve">. Operations was contacted and switched MU-1 to a “last-on first-off” operation that will keep unit prioritization </w:t>
      </w:r>
      <w:r w:rsidR="0005207B">
        <w:rPr>
          <w:bCs/>
        </w:rPr>
        <w:t>in line</w:t>
      </w:r>
      <w:r w:rsidR="0051520C">
        <w:rPr>
          <w:bCs/>
        </w:rPr>
        <w:t xml:space="preserve"> with FPP guidelines. On Monday 28 August, crews will begin to further investigate the underlying issue before returning MU-1 to normal operation. </w:t>
      </w:r>
    </w:p>
    <w:p w14:paraId="1A9DC7F7" w14:textId="320D14CA" w:rsidR="0051520C" w:rsidRDefault="0051520C" w:rsidP="00650B2F">
      <w:pPr>
        <w:pStyle w:val="BodyText"/>
        <w:spacing w:before="7"/>
        <w:rPr>
          <w:bCs/>
        </w:rPr>
      </w:pPr>
    </w:p>
    <w:p w14:paraId="737420A3" w14:textId="77777777" w:rsidR="003A7D43" w:rsidRPr="003A7D43" w:rsidRDefault="0051520C" w:rsidP="00650B2F">
      <w:pPr>
        <w:pStyle w:val="BodyText"/>
        <w:spacing w:before="7"/>
        <w:rPr>
          <w:bCs/>
          <w:u w:val="single"/>
        </w:rPr>
      </w:pPr>
      <w:r w:rsidRPr="003A7D43">
        <w:rPr>
          <w:bCs/>
          <w:u w:val="single"/>
        </w:rPr>
        <w:t xml:space="preserve">Measures </w:t>
      </w:r>
      <w:r w:rsidR="003A7D43" w:rsidRPr="003A7D43">
        <w:rPr>
          <w:bCs/>
          <w:u w:val="single"/>
        </w:rPr>
        <w:t>Already Taken</w:t>
      </w:r>
    </w:p>
    <w:p w14:paraId="1BEBD477" w14:textId="61E042EB" w:rsidR="003A7D43" w:rsidRDefault="0051520C" w:rsidP="00650B2F">
      <w:pPr>
        <w:pStyle w:val="BodyText"/>
        <w:spacing w:before="7"/>
        <w:rPr>
          <w:bCs/>
        </w:rPr>
      </w:pPr>
      <w:r>
        <w:rPr>
          <w:bCs/>
        </w:rPr>
        <w:t xml:space="preserve"> </w:t>
      </w:r>
    </w:p>
    <w:p w14:paraId="7DFEB458" w14:textId="4B3A0BB3" w:rsidR="003A7D43" w:rsidRDefault="003A7D43" w:rsidP="00650B2F">
      <w:pPr>
        <w:pStyle w:val="BodyText"/>
        <w:numPr>
          <w:ilvl w:val="0"/>
          <w:numId w:val="3"/>
        </w:numPr>
        <w:spacing w:before="7"/>
        <w:rPr>
          <w:bCs/>
        </w:rPr>
      </w:pPr>
      <w:r>
        <w:rPr>
          <w:bCs/>
        </w:rPr>
        <w:t xml:space="preserve">An STS inspection was performed on </w:t>
      </w:r>
      <w:r w:rsidR="00850A7B">
        <w:rPr>
          <w:bCs/>
        </w:rPr>
        <w:t xml:space="preserve">Thursday 10 </w:t>
      </w:r>
      <w:r w:rsidR="00857A9D">
        <w:rPr>
          <w:bCs/>
        </w:rPr>
        <w:t>August</w:t>
      </w:r>
      <w:r>
        <w:rPr>
          <w:bCs/>
        </w:rPr>
        <w:t>, 2-days after the 1</w:t>
      </w:r>
      <w:r w:rsidRPr="003A7D43">
        <w:rPr>
          <w:bCs/>
          <w:vertAlign w:val="superscript"/>
        </w:rPr>
        <w:t>st</w:t>
      </w:r>
      <w:r>
        <w:rPr>
          <w:bCs/>
        </w:rPr>
        <w:t xml:space="preserve"> incident.</w:t>
      </w:r>
      <w:r w:rsidR="007206D2">
        <w:rPr>
          <w:bCs/>
        </w:rPr>
        <w:t xml:space="preserve"> No visible damage was observed. </w:t>
      </w:r>
    </w:p>
    <w:p w14:paraId="1F26E4FD" w14:textId="712D5A1C" w:rsidR="003A7D43" w:rsidRDefault="003A7D43" w:rsidP="00650B2F">
      <w:pPr>
        <w:pStyle w:val="BodyText"/>
        <w:numPr>
          <w:ilvl w:val="0"/>
          <w:numId w:val="3"/>
        </w:numPr>
        <w:spacing w:before="7"/>
        <w:rPr>
          <w:bCs/>
        </w:rPr>
      </w:pPr>
      <w:r>
        <w:rPr>
          <w:bCs/>
        </w:rPr>
        <w:t xml:space="preserve">An ROV was used to </w:t>
      </w:r>
      <w:r w:rsidR="00923DCD">
        <w:rPr>
          <w:bCs/>
        </w:rPr>
        <w:t>inspect the 1C orifice on</w:t>
      </w:r>
      <w:r>
        <w:rPr>
          <w:bCs/>
        </w:rPr>
        <w:t xml:space="preserve"> </w:t>
      </w:r>
      <w:r w:rsidR="00850A7B">
        <w:rPr>
          <w:bCs/>
        </w:rPr>
        <w:t xml:space="preserve">Tuesday 22 </w:t>
      </w:r>
      <w:r w:rsidR="00857A9D">
        <w:rPr>
          <w:bCs/>
        </w:rPr>
        <w:t>August</w:t>
      </w:r>
      <w:r>
        <w:rPr>
          <w:bCs/>
        </w:rPr>
        <w:t xml:space="preserve"> with no visible obstructions</w:t>
      </w:r>
      <w:r w:rsidR="00923DCD">
        <w:rPr>
          <w:bCs/>
        </w:rPr>
        <w:t xml:space="preserve"> (see figure 2)</w:t>
      </w:r>
      <w:r>
        <w:rPr>
          <w:bCs/>
        </w:rPr>
        <w:t>.</w:t>
      </w:r>
    </w:p>
    <w:p w14:paraId="4030EE34" w14:textId="344B1FAD" w:rsidR="003A7D43" w:rsidRDefault="003A7D43" w:rsidP="00650B2F">
      <w:pPr>
        <w:pStyle w:val="BodyText"/>
        <w:numPr>
          <w:ilvl w:val="0"/>
          <w:numId w:val="3"/>
        </w:numPr>
        <w:spacing w:before="7"/>
        <w:rPr>
          <w:bCs/>
        </w:rPr>
      </w:pPr>
      <w:r>
        <w:rPr>
          <w:bCs/>
        </w:rPr>
        <w:t xml:space="preserve">On </w:t>
      </w:r>
      <w:r w:rsidR="00850A7B">
        <w:rPr>
          <w:bCs/>
        </w:rPr>
        <w:t xml:space="preserve">Tuesday 22 </w:t>
      </w:r>
      <w:r w:rsidR="00857A9D">
        <w:rPr>
          <w:bCs/>
        </w:rPr>
        <w:t xml:space="preserve">August </w:t>
      </w:r>
      <w:r>
        <w:rPr>
          <w:bCs/>
        </w:rPr>
        <w:t>a backflush of the JBS was performed to ensure there were no obstructions on the backend of the orifice (unlikely scenario).</w:t>
      </w:r>
    </w:p>
    <w:p w14:paraId="2FF7794B" w14:textId="5D935798" w:rsidR="00EC0E9C" w:rsidRDefault="00857A9D" w:rsidP="00650B2F">
      <w:pPr>
        <w:pStyle w:val="BodyText"/>
        <w:numPr>
          <w:ilvl w:val="0"/>
          <w:numId w:val="3"/>
        </w:numPr>
        <w:spacing w:before="7"/>
        <w:rPr>
          <w:bCs/>
        </w:rPr>
      </w:pPr>
      <w:r>
        <w:rPr>
          <w:bCs/>
        </w:rPr>
        <w:t>The 1C</w:t>
      </w:r>
      <w:r w:rsidR="00EC0E9C">
        <w:rPr>
          <w:bCs/>
        </w:rPr>
        <w:t xml:space="preserve"> </w:t>
      </w:r>
      <w:r>
        <w:rPr>
          <w:bCs/>
        </w:rPr>
        <w:t xml:space="preserve">orifice </w:t>
      </w:r>
      <w:r w:rsidR="00EC0E9C">
        <w:rPr>
          <w:bCs/>
        </w:rPr>
        <w:t xml:space="preserve">limit switch was replaced on </w:t>
      </w:r>
      <w:r w:rsidR="00850A7B">
        <w:rPr>
          <w:bCs/>
        </w:rPr>
        <w:t xml:space="preserve">Thursday 24 </w:t>
      </w:r>
      <w:r>
        <w:rPr>
          <w:bCs/>
        </w:rPr>
        <w:t>August</w:t>
      </w:r>
      <w:r w:rsidR="00EC0E9C">
        <w:rPr>
          <w:bCs/>
        </w:rPr>
        <w:t xml:space="preserve">. </w:t>
      </w:r>
    </w:p>
    <w:p w14:paraId="462C8500" w14:textId="77777777" w:rsidR="003A7D43" w:rsidRDefault="003A7D43" w:rsidP="00650B2F">
      <w:pPr>
        <w:pStyle w:val="BodyText"/>
        <w:spacing w:before="7"/>
        <w:rPr>
          <w:bCs/>
        </w:rPr>
      </w:pPr>
    </w:p>
    <w:p w14:paraId="6DCA6480" w14:textId="34F73DA6" w:rsidR="003A7D43" w:rsidRDefault="003A7D43" w:rsidP="00650B2F">
      <w:pPr>
        <w:pStyle w:val="BodyText"/>
        <w:spacing w:before="7"/>
        <w:rPr>
          <w:bCs/>
          <w:u w:val="single"/>
        </w:rPr>
      </w:pPr>
      <w:r w:rsidRPr="003A7D43">
        <w:rPr>
          <w:bCs/>
          <w:u w:val="single"/>
        </w:rPr>
        <w:t>Additional Information</w:t>
      </w:r>
    </w:p>
    <w:p w14:paraId="0C04CB52" w14:textId="2EF8BD3E" w:rsidR="003A7D43" w:rsidRDefault="003A7D43" w:rsidP="00650B2F">
      <w:pPr>
        <w:pStyle w:val="BodyText"/>
        <w:spacing w:before="7"/>
        <w:rPr>
          <w:bCs/>
          <w:u w:val="single"/>
        </w:rPr>
      </w:pPr>
    </w:p>
    <w:p w14:paraId="1A1DD72D" w14:textId="70036865" w:rsidR="00872A83" w:rsidRDefault="00872A83" w:rsidP="00650B2F">
      <w:pPr>
        <w:pStyle w:val="BodyText"/>
        <w:numPr>
          <w:ilvl w:val="0"/>
          <w:numId w:val="4"/>
        </w:numPr>
        <w:spacing w:before="7"/>
        <w:rPr>
          <w:bCs/>
        </w:rPr>
      </w:pPr>
      <w:r>
        <w:rPr>
          <w:bCs/>
        </w:rPr>
        <w:t xml:space="preserve">Total </w:t>
      </w:r>
      <w:proofErr w:type="spellStart"/>
      <w:r>
        <w:rPr>
          <w:bCs/>
        </w:rPr>
        <w:t>morts</w:t>
      </w:r>
      <w:proofErr w:type="spellEnd"/>
      <w:r>
        <w:rPr>
          <w:bCs/>
        </w:rPr>
        <w:t xml:space="preserve"> in 1C since 1</w:t>
      </w:r>
      <w:r w:rsidRPr="00872A83">
        <w:rPr>
          <w:bCs/>
          <w:vertAlign w:val="superscript"/>
        </w:rPr>
        <w:t>st</w:t>
      </w:r>
      <w:r>
        <w:rPr>
          <w:bCs/>
        </w:rPr>
        <w:t xml:space="preserve"> observation: 22-subyearling Chinook, 1 minijack Chinook, and 1-adult sockeye. </w:t>
      </w:r>
    </w:p>
    <w:p w14:paraId="1780ACB2" w14:textId="1CD7B3EA" w:rsidR="003A7D43" w:rsidRDefault="00587602" w:rsidP="00650B2F">
      <w:pPr>
        <w:pStyle w:val="BodyText"/>
        <w:numPr>
          <w:ilvl w:val="0"/>
          <w:numId w:val="4"/>
        </w:numPr>
        <w:spacing w:before="7"/>
        <w:rPr>
          <w:bCs/>
        </w:rPr>
      </w:pPr>
      <w:r w:rsidRPr="00587602">
        <w:rPr>
          <w:bCs/>
        </w:rPr>
        <w:t>There are 10’s of thousands of juvenile shad using the same gatewell that appear fine.</w:t>
      </w:r>
    </w:p>
    <w:p w14:paraId="68618976" w14:textId="17F7912D" w:rsidR="00587602" w:rsidRPr="00587602" w:rsidRDefault="00587602" w:rsidP="00650B2F">
      <w:pPr>
        <w:pStyle w:val="BodyText"/>
        <w:numPr>
          <w:ilvl w:val="0"/>
          <w:numId w:val="4"/>
        </w:numPr>
        <w:spacing w:before="7"/>
        <w:rPr>
          <w:bCs/>
        </w:rPr>
      </w:pPr>
      <w:r>
        <w:rPr>
          <w:bCs/>
        </w:rPr>
        <w:t>Those same shad may be congesting the gatewell.</w:t>
      </w:r>
    </w:p>
    <w:p w14:paraId="413B3808" w14:textId="49F562C0" w:rsidR="00587602" w:rsidRDefault="00587602" w:rsidP="00650B2F">
      <w:pPr>
        <w:pStyle w:val="BodyText"/>
        <w:numPr>
          <w:ilvl w:val="0"/>
          <w:numId w:val="4"/>
        </w:numPr>
        <w:spacing w:before="7"/>
        <w:rPr>
          <w:bCs/>
        </w:rPr>
      </w:pPr>
      <w:r>
        <w:rPr>
          <w:bCs/>
        </w:rPr>
        <w:t xml:space="preserve">With the low spill volumes, </w:t>
      </w:r>
      <w:proofErr w:type="gramStart"/>
      <w:r>
        <w:rPr>
          <w:bCs/>
        </w:rPr>
        <w:t>the majority of</w:t>
      </w:r>
      <w:proofErr w:type="gramEnd"/>
      <w:r>
        <w:rPr>
          <w:bCs/>
        </w:rPr>
        <w:t xml:space="preserve"> fish would be getting pulled towards 1C.</w:t>
      </w:r>
    </w:p>
    <w:p w14:paraId="03F17684" w14:textId="648FA3B9" w:rsidR="00587602" w:rsidRDefault="00587602" w:rsidP="00650B2F">
      <w:pPr>
        <w:pStyle w:val="BodyText"/>
        <w:numPr>
          <w:ilvl w:val="0"/>
          <w:numId w:val="4"/>
        </w:numPr>
        <w:spacing w:before="7"/>
        <w:rPr>
          <w:bCs/>
        </w:rPr>
      </w:pPr>
      <w:r>
        <w:rPr>
          <w:bCs/>
        </w:rPr>
        <w:t xml:space="preserve">The </w:t>
      </w:r>
      <w:r w:rsidR="00850A7B">
        <w:rPr>
          <w:bCs/>
        </w:rPr>
        <w:t xml:space="preserve">JDA forebay </w:t>
      </w:r>
      <w:r>
        <w:rPr>
          <w:bCs/>
        </w:rPr>
        <w:t xml:space="preserve">water temperature is 72.1°F </w:t>
      </w:r>
      <w:r w:rsidR="00850A7B">
        <w:rPr>
          <w:bCs/>
        </w:rPr>
        <w:t>(</w:t>
      </w:r>
      <w:r>
        <w:rPr>
          <w:bCs/>
        </w:rPr>
        <w:t>at the time of preparing this memo</w:t>
      </w:r>
      <w:r w:rsidR="00850A7B">
        <w:rPr>
          <w:bCs/>
        </w:rPr>
        <w:t>)</w:t>
      </w:r>
      <w:r>
        <w:rPr>
          <w:bCs/>
        </w:rPr>
        <w:t>.</w:t>
      </w:r>
    </w:p>
    <w:p w14:paraId="4FEBDD26" w14:textId="747B448C" w:rsidR="00587602" w:rsidRDefault="00587602" w:rsidP="00650B2F">
      <w:pPr>
        <w:pStyle w:val="BodyText"/>
        <w:numPr>
          <w:ilvl w:val="0"/>
          <w:numId w:val="4"/>
        </w:numPr>
        <w:spacing w:before="7"/>
        <w:rPr>
          <w:bCs/>
        </w:rPr>
      </w:pPr>
      <w:r>
        <w:rPr>
          <w:bCs/>
        </w:rPr>
        <w:t xml:space="preserve">The SMF was running at 100% collection on </w:t>
      </w:r>
      <w:r w:rsidR="00850A7B">
        <w:rPr>
          <w:bCs/>
        </w:rPr>
        <w:t xml:space="preserve">Thursday 24 </w:t>
      </w:r>
      <w:r w:rsidR="00857A9D">
        <w:rPr>
          <w:bCs/>
        </w:rPr>
        <w:t>August</w:t>
      </w:r>
      <w:r>
        <w:rPr>
          <w:bCs/>
        </w:rPr>
        <w:t xml:space="preserve"> with no unusual marks or mortalities. Additionally, there were only 6-fish over 6-hours of collection.</w:t>
      </w:r>
    </w:p>
    <w:p w14:paraId="6F9DB614" w14:textId="6ABE3546" w:rsidR="00587602" w:rsidRDefault="00587602" w:rsidP="00650B2F">
      <w:pPr>
        <w:pStyle w:val="BodyText"/>
        <w:numPr>
          <w:ilvl w:val="0"/>
          <w:numId w:val="4"/>
        </w:numPr>
        <w:spacing w:before="7"/>
        <w:rPr>
          <w:bCs/>
        </w:rPr>
      </w:pPr>
      <w:r>
        <w:rPr>
          <w:bCs/>
        </w:rPr>
        <w:t>Th</w:t>
      </w:r>
      <w:r w:rsidR="00857A9D">
        <w:rPr>
          <w:bCs/>
        </w:rPr>
        <w:t>roughout this issue, the</w:t>
      </w:r>
      <w:r>
        <w:rPr>
          <w:bCs/>
        </w:rPr>
        <w:t xml:space="preserve"> age of decomposition </w:t>
      </w:r>
      <w:r w:rsidR="00857A9D">
        <w:rPr>
          <w:bCs/>
        </w:rPr>
        <w:t>has varied</w:t>
      </w:r>
      <w:r>
        <w:rPr>
          <w:bCs/>
        </w:rPr>
        <w:t xml:space="preserve"> from fresh to several days old, despite daily inspections of the gatewell. </w:t>
      </w:r>
    </w:p>
    <w:p w14:paraId="514684FA" w14:textId="77B42EBF" w:rsidR="00C10129" w:rsidRDefault="00C10129" w:rsidP="00650B2F">
      <w:pPr>
        <w:pStyle w:val="BodyText"/>
        <w:numPr>
          <w:ilvl w:val="0"/>
          <w:numId w:val="4"/>
        </w:numPr>
        <w:spacing w:before="7"/>
        <w:rPr>
          <w:bCs/>
        </w:rPr>
      </w:pPr>
      <w:r>
        <w:rPr>
          <w:bCs/>
        </w:rPr>
        <w:t xml:space="preserve">At the time </w:t>
      </w:r>
      <w:r w:rsidR="00857A9D">
        <w:rPr>
          <w:bCs/>
        </w:rPr>
        <w:t>of this</w:t>
      </w:r>
      <w:r>
        <w:rPr>
          <w:bCs/>
        </w:rPr>
        <w:t xml:space="preserve"> memo</w:t>
      </w:r>
      <w:r w:rsidR="00857A9D">
        <w:rPr>
          <w:bCs/>
        </w:rPr>
        <w:t xml:space="preserve">’s preparation, </w:t>
      </w:r>
      <w:r>
        <w:rPr>
          <w:bCs/>
        </w:rPr>
        <w:t xml:space="preserve">unit demands are low making the need for running MU-1 low. </w:t>
      </w:r>
    </w:p>
    <w:p w14:paraId="56725417" w14:textId="7B10D62F" w:rsidR="00383424" w:rsidRDefault="00383424" w:rsidP="00383424">
      <w:pPr>
        <w:pStyle w:val="BodyText"/>
        <w:spacing w:before="7"/>
        <w:rPr>
          <w:bCs/>
        </w:rPr>
      </w:pPr>
    </w:p>
    <w:p w14:paraId="4FF5D57D" w14:textId="155CA040" w:rsidR="00383424" w:rsidRPr="00383424" w:rsidRDefault="00383424" w:rsidP="00383424">
      <w:pPr>
        <w:pStyle w:val="BodyText"/>
        <w:spacing w:before="7"/>
        <w:rPr>
          <w:b/>
          <w:u w:val="single"/>
        </w:rPr>
      </w:pPr>
      <w:r w:rsidRPr="00383424">
        <w:rPr>
          <w:b/>
          <w:u w:val="single"/>
        </w:rPr>
        <w:t xml:space="preserve">Update </w:t>
      </w:r>
      <w:proofErr w:type="gramStart"/>
      <w:r w:rsidRPr="00383424">
        <w:rPr>
          <w:b/>
          <w:u w:val="single"/>
        </w:rPr>
        <w:t>8/28/23</w:t>
      </w:r>
      <w:proofErr w:type="gramEnd"/>
    </w:p>
    <w:p w14:paraId="5C8C577C" w14:textId="21FDE715" w:rsidR="00383424" w:rsidRDefault="00383424" w:rsidP="00383424">
      <w:pPr>
        <w:pStyle w:val="BodyText"/>
        <w:numPr>
          <w:ilvl w:val="0"/>
          <w:numId w:val="5"/>
        </w:numPr>
        <w:spacing w:before="7"/>
        <w:rPr>
          <w:bCs/>
        </w:rPr>
      </w:pPr>
      <w:r>
        <w:rPr>
          <w:bCs/>
        </w:rPr>
        <w:t xml:space="preserve">On the morning of Monday 28 August, the </w:t>
      </w:r>
      <w:r w:rsidR="00572B1A">
        <w:rPr>
          <w:bCs/>
        </w:rPr>
        <w:t xml:space="preserve">JDA </w:t>
      </w:r>
      <w:r>
        <w:rPr>
          <w:bCs/>
        </w:rPr>
        <w:t xml:space="preserve">mechanical crew performed a </w:t>
      </w:r>
      <w:r w:rsidR="003F30CD">
        <w:rPr>
          <w:bCs/>
        </w:rPr>
        <w:t>STS</w:t>
      </w:r>
      <w:r>
        <w:rPr>
          <w:bCs/>
        </w:rPr>
        <w:t xml:space="preserve"> inspection on gatewell 1C. They found the orifice wasn’t opening despite indicat</w:t>
      </w:r>
      <w:r w:rsidR="00572B1A">
        <w:rPr>
          <w:bCs/>
        </w:rPr>
        <w:t>ions that it was</w:t>
      </w:r>
      <w:r>
        <w:rPr>
          <w:bCs/>
        </w:rPr>
        <w:t>. The hardware attach</w:t>
      </w:r>
      <w:r w:rsidR="00572B1A">
        <w:rPr>
          <w:bCs/>
        </w:rPr>
        <w:t>ing</w:t>
      </w:r>
      <w:r>
        <w:rPr>
          <w:bCs/>
        </w:rPr>
        <w:t xml:space="preserve"> the actuator to the orifice brok</w:t>
      </w:r>
      <w:r w:rsidR="005F18EA">
        <w:rPr>
          <w:bCs/>
        </w:rPr>
        <w:t>e</w:t>
      </w:r>
      <w:r>
        <w:rPr>
          <w:bCs/>
        </w:rPr>
        <w:t xml:space="preserve"> off</w:t>
      </w:r>
      <w:r w:rsidR="00572B1A">
        <w:rPr>
          <w:bCs/>
        </w:rPr>
        <w:t>.</w:t>
      </w:r>
    </w:p>
    <w:p w14:paraId="2B1C18CD" w14:textId="21486038" w:rsidR="00383424" w:rsidRDefault="00383424" w:rsidP="00383424">
      <w:pPr>
        <w:pStyle w:val="BodyText"/>
        <w:numPr>
          <w:ilvl w:val="0"/>
          <w:numId w:val="5"/>
        </w:numPr>
        <w:spacing w:before="7"/>
        <w:rPr>
          <w:bCs/>
        </w:rPr>
      </w:pPr>
      <w:r>
        <w:rPr>
          <w:bCs/>
        </w:rPr>
        <w:t>The JDA crew dipped the gatewell 6-times before lowering a bulkhead in 1C. There were 10’s of thousands of juvenile shad, 2-adult steelhead, and 6-subyearlings</w:t>
      </w:r>
      <w:r w:rsidR="005F18EA">
        <w:rPr>
          <w:bCs/>
        </w:rPr>
        <w:t xml:space="preserve"> netted out of the gatewell</w:t>
      </w:r>
      <w:r>
        <w:rPr>
          <w:bCs/>
        </w:rPr>
        <w:t xml:space="preserve">. They were all released in good condition. </w:t>
      </w:r>
    </w:p>
    <w:p w14:paraId="110E8C5F" w14:textId="302281F7" w:rsidR="003A7D43" w:rsidRPr="00383424" w:rsidRDefault="00383424" w:rsidP="00C65DA0">
      <w:pPr>
        <w:pStyle w:val="BodyText"/>
        <w:numPr>
          <w:ilvl w:val="0"/>
          <w:numId w:val="5"/>
        </w:numPr>
        <w:spacing w:before="7"/>
        <w:rPr>
          <w:bCs/>
        </w:rPr>
      </w:pPr>
      <w:r w:rsidRPr="00383424">
        <w:rPr>
          <w:bCs/>
        </w:rPr>
        <w:t xml:space="preserve">At approximately 1630 on Monday 28 August, the orifice repair had been completed, the </w:t>
      </w:r>
      <w:r w:rsidRPr="00383424">
        <w:rPr>
          <w:bCs/>
        </w:rPr>
        <w:lastRenderedPageBreak/>
        <w:t xml:space="preserve">bulkhead was removed, and an orifice inspection was performed to ensure the repairs were completed. </w:t>
      </w:r>
    </w:p>
    <w:p w14:paraId="383A4F43" w14:textId="77777777" w:rsidR="00B036CC" w:rsidRDefault="00B036CC" w:rsidP="00650B2F">
      <w:pPr>
        <w:pStyle w:val="BodyText"/>
        <w:spacing w:before="7"/>
        <w:rPr>
          <w:bCs/>
        </w:rPr>
      </w:pPr>
    </w:p>
    <w:p w14:paraId="7905B9DF" w14:textId="49242099" w:rsidR="00901668" w:rsidRDefault="001B2062" w:rsidP="00650B2F">
      <w:pPr>
        <w:pStyle w:val="BodyText"/>
        <w:spacing w:before="7"/>
        <w:jc w:val="center"/>
        <w:rPr>
          <w:b/>
          <w:noProof/>
        </w:rPr>
      </w:pPr>
      <w:r>
        <w:rPr>
          <w:noProof/>
        </w:rPr>
        <w:drawing>
          <wp:inline distT="0" distB="0" distL="0" distR="0" wp14:anchorId="4D7B2482" wp14:editId="28806A44">
            <wp:extent cx="2679700" cy="200977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39" cy="201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E62">
        <w:rPr>
          <w:b/>
          <w:noProof/>
        </w:rPr>
        <w:t xml:space="preserve">  </w:t>
      </w:r>
      <w:r w:rsidR="00A65F98">
        <w:rPr>
          <w:b/>
          <w:noProof/>
        </w:rPr>
        <w:t xml:space="preserve">   </w:t>
      </w:r>
      <w:r>
        <w:rPr>
          <w:noProof/>
        </w:rPr>
        <w:drawing>
          <wp:inline distT="0" distB="0" distL="0" distR="0" wp14:anchorId="6ED9DA7A" wp14:editId="3B6F8BD1">
            <wp:extent cx="2012313" cy="2683082"/>
            <wp:effectExtent l="730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7079" cy="271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</w:p>
    <w:p w14:paraId="0A037583" w14:textId="68E5FF6A" w:rsidR="003A7D43" w:rsidRPr="003A7D43" w:rsidRDefault="003A7D43" w:rsidP="00650B2F">
      <w:pPr>
        <w:pStyle w:val="BodyText"/>
        <w:spacing w:before="7"/>
        <w:jc w:val="center"/>
        <w:rPr>
          <w:bCs/>
          <w:noProof/>
        </w:rPr>
      </w:pPr>
      <w:r w:rsidRPr="003A7D43">
        <w:rPr>
          <w:bCs/>
          <w:noProof/>
        </w:rPr>
        <w:t>Figure 1: Mortalities found in gatewell 1C on 8/25/23</w:t>
      </w:r>
    </w:p>
    <w:p w14:paraId="735CC5FB" w14:textId="77777777" w:rsidR="003A7D43" w:rsidRDefault="003A7D43" w:rsidP="00650B2F">
      <w:pPr>
        <w:pStyle w:val="BodyText"/>
        <w:spacing w:before="7"/>
        <w:jc w:val="center"/>
        <w:rPr>
          <w:b/>
          <w:noProof/>
        </w:rPr>
      </w:pPr>
    </w:p>
    <w:p w14:paraId="49531435" w14:textId="5A847CF1" w:rsidR="003A7D43" w:rsidRDefault="003A7D43" w:rsidP="00650B2F">
      <w:pPr>
        <w:pStyle w:val="BodyText"/>
        <w:spacing w:before="7"/>
        <w:jc w:val="center"/>
        <w:rPr>
          <w:bCs/>
        </w:rPr>
      </w:pPr>
      <w:r>
        <w:rPr>
          <w:noProof/>
        </w:rPr>
        <w:drawing>
          <wp:inline distT="0" distB="0" distL="0" distR="0" wp14:anchorId="2CB25276" wp14:editId="5833C8ED">
            <wp:extent cx="3267075" cy="18377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39" cy="18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17EC" w14:textId="427E429E" w:rsidR="003A7D43" w:rsidRDefault="003A7D43" w:rsidP="00650B2F">
      <w:pPr>
        <w:pStyle w:val="BodyText"/>
        <w:spacing w:before="7"/>
        <w:jc w:val="center"/>
        <w:rPr>
          <w:bCs/>
        </w:rPr>
      </w:pPr>
      <w:r>
        <w:rPr>
          <w:bCs/>
        </w:rPr>
        <w:t>Figure 2: ROV image from orifice inspection on 8/22/23</w:t>
      </w:r>
    </w:p>
    <w:p w14:paraId="7B26B394" w14:textId="77777777" w:rsidR="00B036CC" w:rsidRDefault="00B036CC" w:rsidP="00650B2F">
      <w:pPr>
        <w:pStyle w:val="BodyText"/>
        <w:spacing w:before="7"/>
        <w:rPr>
          <w:bCs/>
        </w:rPr>
      </w:pPr>
    </w:p>
    <w:p w14:paraId="69760864" w14:textId="6A7F424F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EF0BF4">
        <w:rPr>
          <w:sz w:val="24"/>
        </w:rPr>
        <w:t xml:space="preserve">Chinook </w:t>
      </w:r>
      <w:proofErr w:type="spellStart"/>
      <w:r w:rsidR="00EF0BF4">
        <w:rPr>
          <w:sz w:val="24"/>
        </w:rPr>
        <w:t>subyearling</w:t>
      </w:r>
      <w:proofErr w:type="spellEnd"/>
      <w:r w:rsidR="009F19F8">
        <w:rPr>
          <w:sz w:val="24"/>
        </w:rPr>
        <w:t xml:space="preserve"> </w:t>
      </w:r>
    </w:p>
    <w:p w14:paraId="702CCDC0" w14:textId="134A9182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clipped</w:t>
      </w:r>
      <w:r w:rsidR="001B2062">
        <w:rPr>
          <w:sz w:val="24"/>
        </w:rPr>
        <w:t xml:space="preserve"> (although 2-appear to have </w:t>
      </w:r>
      <w:r w:rsidR="00923DCD">
        <w:rPr>
          <w:sz w:val="24"/>
        </w:rPr>
        <w:t xml:space="preserve">partially clipped </w:t>
      </w:r>
      <w:r w:rsidR="001B2062">
        <w:rPr>
          <w:sz w:val="24"/>
        </w:rPr>
        <w:t>adipose</w:t>
      </w:r>
      <w:r w:rsidR="00923DCD">
        <w:rPr>
          <w:sz w:val="24"/>
        </w:rPr>
        <w:t xml:space="preserve"> fins</w:t>
      </w:r>
      <w:r w:rsidR="001B2062">
        <w:rPr>
          <w:sz w:val="24"/>
        </w:rPr>
        <w:t>)</w:t>
      </w:r>
    </w:p>
    <w:p w14:paraId="01DE2E66" w14:textId="1EF7920C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923DCD">
        <w:rPr>
          <w:sz w:val="24"/>
        </w:rPr>
        <w:t xml:space="preserve"> </w:t>
      </w:r>
      <w:r w:rsidR="00974C94">
        <w:rPr>
          <w:sz w:val="24"/>
        </w:rPr>
        <w:t>~</w:t>
      </w:r>
      <w:r w:rsidR="0053787E">
        <w:rPr>
          <w:sz w:val="24"/>
        </w:rPr>
        <w:t>12</w:t>
      </w:r>
      <w:r w:rsidR="00974C94">
        <w:rPr>
          <w:sz w:val="24"/>
        </w:rPr>
        <w:t xml:space="preserve">cm </w:t>
      </w:r>
    </w:p>
    <w:p w14:paraId="43A6A50B" w14:textId="0DA716E8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D73AC0">
        <w:rPr>
          <w:sz w:val="24"/>
        </w:rPr>
        <w:t xml:space="preserve"> </w:t>
      </w:r>
      <w:r w:rsidR="00A005EB">
        <w:rPr>
          <w:sz w:val="24"/>
        </w:rPr>
        <w:t>None</w:t>
      </w:r>
    </w:p>
    <w:p w14:paraId="6B16745B" w14:textId="65B8795C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1B2062">
        <w:rPr>
          <w:sz w:val="24"/>
        </w:rPr>
        <w:t xml:space="preserve">Lower mort had wounds resembling a predator strike along with a gash on the mid-dorsal section, the upper has a puncture wound on the ventral side, the middle mort is more decayed and appears to have a gash on the left-anterior side. All had some degree of descaling. </w:t>
      </w:r>
    </w:p>
    <w:p w14:paraId="577AC456" w14:textId="242EAB20" w:rsidR="00540027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A005EB">
        <w:rPr>
          <w:sz w:val="24"/>
        </w:rPr>
        <w:t>Unknown</w:t>
      </w:r>
    </w:p>
    <w:p w14:paraId="7C2E1379" w14:textId="2DEE82FE" w:rsidR="00085DC4" w:rsidRPr="00085DC4" w:rsidRDefault="00540027" w:rsidP="00650B2F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0"/>
        </w:rPr>
      </w:pPr>
      <w:r w:rsidRPr="00B93C73">
        <w:rPr>
          <w:sz w:val="24"/>
        </w:rPr>
        <w:t>Future and</w:t>
      </w:r>
      <w:r w:rsidRPr="00B93C73">
        <w:rPr>
          <w:spacing w:val="-3"/>
          <w:sz w:val="24"/>
        </w:rPr>
        <w:t xml:space="preserve"> </w:t>
      </w:r>
      <w:r w:rsidRPr="00B93C73">
        <w:rPr>
          <w:sz w:val="24"/>
        </w:rPr>
        <w:t>Preventative</w:t>
      </w:r>
      <w:r w:rsidRPr="00B93C73">
        <w:rPr>
          <w:spacing w:val="-4"/>
          <w:sz w:val="24"/>
        </w:rPr>
        <w:t xml:space="preserve"> </w:t>
      </w:r>
      <w:r w:rsidRPr="00B93C73">
        <w:rPr>
          <w:sz w:val="24"/>
        </w:rPr>
        <w:t>Measures</w:t>
      </w:r>
      <w:r w:rsidRPr="00B93C73">
        <w:rPr>
          <w:spacing w:val="2"/>
          <w:sz w:val="24"/>
        </w:rPr>
        <w:t xml:space="preserve"> </w:t>
      </w:r>
      <w:r w:rsidRPr="00B93C73">
        <w:rPr>
          <w:sz w:val="24"/>
          <w:szCs w:val="24"/>
        </w:rPr>
        <w:t>–</w:t>
      </w:r>
      <w:r w:rsidR="00B036CC">
        <w:rPr>
          <w:sz w:val="24"/>
          <w:szCs w:val="24"/>
        </w:rPr>
        <w:t xml:space="preserve"> </w:t>
      </w:r>
      <w:r w:rsidR="0051520C">
        <w:rPr>
          <w:sz w:val="24"/>
          <w:szCs w:val="24"/>
        </w:rPr>
        <w:t xml:space="preserve">MU-1 has been taken offline as a last-on first-off unit until crews are able to do a more thorough inspection on Monday 28 August. </w:t>
      </w:r>
      <w:r w:rsidR="00EC0E9C">
        <w:rPr>
          <w:sz w:val="24"/>
          <w:szCs w:val="24"/>
        </w:rPr>
        <w:t xml:space="preserve">They will </w:t>
      </w:r>
      <w:r w:rsidR="00EC0E9C" w:rsidRPr="00EC0E9C">
        <w:rPr>
          <w:sz w:val="24"/>
          <w:szCs w:val="24"/>
          <w:u w:val="single"/>
        </w:rPr>
        <w:t>likely</w:t>
      </w:r>
      <w:r w:rsidR="00EC0E9C">
        <w:rPr>
          <w:sz w:val="24"/>
          <w:szCs w:val="24"/>
        </w:rPr>
        <w:t xml:space="preserve"> begin with another STS inspection, and if there are no apparent issues, they may need to dewater the unit for a better look. </w:t>
      </w:r>
    </w:p>
    <w:p w14:paraId="45E75830" w14:textId="71D68C79" w:rsidR="00512EF8" w:rsidRDefault="00512EF8" w:rsidP="00650B2F"/>
    <w:p w14:paraId="37EEA4DE" w14:textId="77777777" w:rsidR="00512EF8" w:rsidRDefault="00512EF8" w:rsidP="00650B2F">
      <w:pPr>
        <w:rPr>
          <w:i/>
          <w:sz w:val="26"/>
        </w:rPr>
      </w:pPr>
    </w:p>
    <w:p w14:paraId="7F1FCC0C" w14:textId="77777777" w:rsidR="00B036CC" w:rsidRDefault="0014589F" w:rsidP="00650B2F">
      <w:pPr>
        <w:pStyle w:val="BodyText"/>
        <w:ind w:left="100" w:right="105" w:firstLine="640"/>
        <w:jc w:val="right"/>
        <w:rPr>
          <w:spacing w:val="-1"/>
        </w:rPr>
      </w:pPr>
      <w:r>
        <w:rPr>
          <w:spacing w:val="-1"/>
        </w:rPr>
        <w:t>Sincerely,</w:t>
      </w:r>
    </w:p>
    <w:p w14:paraId="622FE681" w14:textId="14612340" w:rsidR="00370FBB" w:rsidRDefault="00650B2F" w:rsidP="00650B2F">
      <w:pPr>
        <w:pStyle w:val="BodyText"/>
        <w:ind w:left="-450" w:right="105"/>
        <w:jc w:val="right"/>
      </w:pPr>
      <w:r>
        <w:rPr>
          <w:spacing w:val="-1"/>
        </w:rPr>
        <w:t xml:space="preserve">JDA </w:t>
      </w:r>
      <w:r w:rsidR="0014589F">
        <w:rPr>
          <w:spacing w:val="-1"/>
        </w:rPr>
        <w:t>Project</w:t>
      </w:r>
      <w:r w:rsidR="0014589F">
        <w:rPr>
          <w:spacing w:val="-10"/>
        </w:rPr>
        <w:t xml:space="preserve"> </w:t>
      </w:r>
      <w:r w:rsidR="0014589F">
        <w:t>Fisheries</w:t>
      </w:r>
    </w:p>
    <w:sectPr w:rsidR="00370FBB" w:rsidSect="00650B2F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ADA"/>
    <w:multiLevelType w:val="hybridMultilevel"/>
    <w:tmpl w:val="A45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2D6A"/>
    <w:multiLevelType w:val="hybridMultilevel"/>
    <w:tmpl w:val="CF44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931"/>
    <w:multiLevelType w:val="hybridMultilevel"/>
    <w:tmpl w:val="B492D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E10805"/>
    <w:multiLevelType w:val="hybridMultilevel"/>
    <w:tmpl w:val="D804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66337">
    <w:abstractNumId w:val="3"/>
  </w:num>
  <w:num w:numId="2" w16cid:durableId="1033964074">
    <w:abstractNumId w:val="0"/>
  </w:num>
  <w:num w:numId="3" w16cid:durableId="1466851216">
    <w:abstractNumId w:val="4"/>
  </w:num>
  <w:num w:numId="4" w16cid:durableId="838303489">
    <w:abstractNumId w:val="2"/>
  </w:num>
  <w:num w:numId="5" w16cid:durableId="3920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14E97"/>
    <w:rsid w:val="00021F4F"/>
    <w:rsid w:val="00041A8C"/>
    <w:rsid w:val="0005207B"/>
    <w:rsid w:val="0006116C"/>
    <w:rsid w:val="00085DC4"/>
    <w:rsid w:val="0009670E"/>
    <w:rsid w:val="0009790F"/>
    <w:rsid w:val="000A4F96"/>
    <w:rsid w:val="000B55ED"/>
    <w:rsid w:val="000E7A2C"/>
    <w:rsid w:val="001100BE"/>
    <w:rsid w:val="001109AF"/>
    <w:rsid w:val="00112A04"/>
    <w:rsid w:val="00115789"/>
    <w:rsid w:val="001306D1"/>
    <w:rsid w:val="0014589F"/>
    <w:rsid w:val="00162D0C"/>
    <w:rsid w:val="0017048F"/>
    <w:rsid w:val="001B2062"/>
    <w:rsid w:val="001D5268"/>
    <w:rsid w:val="001E2B24"/>
    <w:rsid w:val="0020788E"/>
    <w:rsid w:val="00212735"/>
    <w:rsid w:val="00213983"/>
    <w:rsid w:val="00240B09"/>
    <w:rsid w:val="002850EE"/>
    <w:rsid w:val="003147A7"/>
    <w:rsid w:val="00323139"/>
    <w:rsid w:val="00352423"/>
    <w:rsid w:val="00370FBB"/>
    <w:rsid w:val="00374644"/>
    <w:rsid w:val="00380A8E"/>
    <w:rsid w:val="00383424"/>
    <w:rsid w:val="003A7D43"/>
    <w:rsid w:val="003D2228"/>
    <w:rsid w:val="003F30CD"/>
    <w:rsid w:val="00401305"/>
    <w:rsid w:val="00412836"/>
    <w:rsid w:val="0044389A"/>
    <w:rsid w:val="00466F6F"/>
    <w:rsid w:val="004711CE"/>
    <w:rsid w:val="00471CE8"/>
    <w:rsid w:val="004931D7"/>
    <w:rsid w:val="004966D2"/>
    <w:rsid w:val="004D70F7"/>
    <w:rsid w:val="004E57F0"/>
    <w:rsid w:val="004F2DED"/>
    <w:rsid w:val="00512EF8"/>
    <w:rsid w:val="0051520C"/>
    <w:rsid w:val="0053787E"/>
    <w:rsid w:val="00540027"/>
    <w:rsid w:val="00544ACC"/>
    <w:rsid w:val="00572B1A"/>
    <w:rsid w:val="0057536D"/>
    <w:rsid w:val="00587602"/>
    <w:rsid w:val="00592694"/>
    <w:rsid w:val="005A1BF2"/>
    <w:rsid w:val="005C0D0C"/>
    <w:rsid w:val="005D074D"/>
    <w:rsid w:val="005F18EA"/>
    <w:rsid w:val="006438AF"/>
    <w:rsid w:val="00650B2F"/>
    <w:rsid w:val="00681F07"/>
    <w:rsid w:val="006A452B"/>
    <w:rsid w:val="007206D2"/>
    <w:rsid w:val="0073023D"/>
    <w:rsid w:val="00736440"/>
    <w:rsid w:val="00747439"/>
    <w:rsid w:val="0078456B"/>
    <w:rsid w:val="007A7746"/>
    <w:rsid w:val="007D661F"/>
    <w:rsid w:val="008345AB"/>
    <w:rsid w:val="00850A7B"/>
    <w:rsid w:val="00857A9D"/>
    <w:rsid w:val="00861B0F"/>
    <w:rsid w:val="00872A83"/>
    <w:rsid w:val="008843E7"/>
    <w:rsid w:val="008A2570"/>
    <w:rsid w:val="008B5BCC"/>
    <w:rsid w:val="008E7CA3"/>
    <w:rsid w:val="00901668"/>
    <w:rsid w:val="00916530"/>
    <w:rsid w:val="00923DCD"/>
    <w:rsid w:val="00930ABB"/>
    <w:rsid w:val="00942367"/>
    <w:rsid w:val="00963E6E"/>
    <w:rsid w:val="00974C94"/>
    <w:rsid w:val="009863D7"/>
    <w:rsid w:val="009923DF"/>
    <w:rsid w:val="009B247D"/>
    <w:rsid w:val="009B5A42"/>
    <w:rsid w:val="009C7440"/>
    <w:rsid w:val="009E30B8"/>
    <w:rsid w:val="009F19F8"/>
    <w:rsid w:val="00A005EB"/>
    <w:rsid w:val="00A0382E"/>
    <w:rsid w:val="00A15152"/>
    <w:rsid w:val="00A44484"/>
    <w:rsid w:val="00A65F98"/>
    <w:rsid w:val="00A70B1D"/>
    <w:rsid w:val="00A71196"/>
    <w:rsid w:val="00AA080B"/>
    <w:rsid w:val="00AB4626"/>
    <w:rsid w:val="00AB6BD1"/>
    <w:rsid w:val="00AF04E7"/>
    <w:rsid w:val="00AF4FD3"/>
    <w:rsid w:val="00B036CC"/>
    <w:rsid w:val="00B45511"/>
    <w:rsid w:val="00B55B98"/>
    <w:rsid w:val="00B93C73"/>
    <w:rsid w:val="00B97061"/>
    <w:rsid w:val="00C10129"/>
    <w:rsid w:val="00C1304F"/>
    <w:rsid w:val="00C155B2"/>
    <w:rsid w:val="00C16387"/>
    <w:rsid w:val="00C21E62"/>
    <w:rsid w:val="00C3094F"/>
    <w:rsid w:val="00C5326C"/>
    <w:rsid w:val="00C66388"/>
    <w:rsid w:val="00D26741"/>
    <w:rsid w:val="00D2787A"/>
    <w:rsid w:val="00D73AC0"/>
    <w:rsid w:val="00D801EE"/>
    <w:rsid w:val="00D80CB0"/>
    <w:rsid w:val="00DE33D6"/>
    <w:rsid w:val="00E602F5"/>
    <w:rsid w:val="00EB0A5B"/>
    <w:rsid w:val="00EB5597"/>
    <w:rsid w:val="00EC0E9C"/>
    <w:rsid w:val="00EF0BF4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Ricketts, Laura A CIV USARMY CENWP (USA)</cp:lastModifiedBy>
  <cp:revision>5</cp:revision>
  <dcterms:created xsi:type="dcterms:W3CDTF">2023-08-29T17:27:00Z</dcterms:created>
  <dcterms:modified xsi:type="dcterms:W3CDTF">2023-08-29T17:47:00Z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